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8E" w:rsidRPr="00924EB3" w:rsidRDefault="00F22233" w:rsidP="00AD300B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924EB3">
        <w:rPr>
          <w:rFonts w:ascii="Times New Roman" w:hAnsi="Times New Roman" w:cs="Times New Roman"/>
          <w:szCs w:val="22"/>
        </w:rPr>
        <w:t>П</w:t>
      </w:r>
      <w:r w:rsidR="00AD300B">
        <w:rPr>
          <w:rFonts w:ascii="Times New Roman" w:hAnsi="Times New Roman" w:cs="Times New Roman"/>
          <w:szCs w:val="22"/>
        </w:rPr>
        <w:t>роект изменений в п</w:t>
      </w:r>
      <w:r w:rsidR="00631C06" w:rsidRPr="00924EB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9198E" w:rsidRPr="00F22233" w:rsidRDefault="00631C06" w:rsidP="00AD300B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П</w:t>
      </w:r>
      <w:r w:rsidR="00B9198E" w:rsidRPr="00F22233">
        <w:rPr>
          <w:rFonts w:ascii="Times New Roman" w:hAnsi="Times New Roman" w:cs="Times New Roman"/>
          <w:szCs w:val="22"/>
        </w:rPr>
        <w:t>етрозаводского городского округа</w:t>
      </w:r>
    </w:p>
    <w:p w:rsidR="00631C06" w:rsidRPr="00F22233" w:rsidRDefault="00631C06" w:rsidP="00AD300B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от 29 декабря 2018 года № 4020</w:t>
      </w:r>
    </w:p>
    <w:p w:rsidR="00631C06" w:rsidRPr="00F22233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9B2A66" w:rsidRPr="00A85DEC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9B2A66" w:rsidRPr="00A85DEC" w:rsidRDefault="009B2A6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муниципальной программы Петрозаводского городского округа</w:t>
      </w:r>
    </w:p>
    <w:p w:rsidR="009B2A66" w:rsidRPr="00A85DEC" w:rsidRDefault="00631C0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«</w:t>
      </w:r>
      <w:r w:rsidR="009B2A66" w:rsidRPr="00A85DEC">
        <w:rPr>
          <w:rFonts w:ascii="Times New Roman" w:hAnsi="Times New Roman" w:cs="Times New Roman"/>
          <w:b w:val="0"/>
          <w:sz w:val="24"/>
          <w:szCs w:val="24"/>
        </w:rPr>
        <w:t>Развитие туризма на территории Петрозаводского</w:t>
      </w:r>
    </w:p>
    <w:p w:rsidR="009B2A66" w:rsidRPr="00A85DEC" w:rsidRDefault="00631C06" w:rsidP="00BF4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городского округа»</w:t>
      </w:r>
    </w:p>
    <w:p w:rsidR="009B2A66" w:rsidRPr="008F7596" w:rsidRDefault="009B2A66" w:rsidP="009B2A6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127"/>
        <w:gridCol w:w="6236"/>
      </w:tblGrid>
      <w:tr w:rsidR="009B2A66" w:rsidRPr="008F7596" w:rsidTr="005526FA">
        <w:tc>
          <w:tcPr>
            <w:tcW w:w="675" w:type="dxa"/>
            <w:tcBorders>
              <w:bottom w:val="single" w:sz="4" w:space="0" w:color="auto"/>
            </w:tcBorders>
          </w:tcPr>
          <w:p w:rsidR="009B2A66" w:rsidRPr="005F7A85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5F7A85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6A3879" w:rsidRPr="00A153BA" w:rsidRDefault="009B2A66" w:rsidP="006A38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Петрозаводского городского округа</w:t>
            </w:r>
            <w:r w:rsidR="005F7A85" w:rsidRPr="00A153BA">
              <w:rPr>
                <w:rFonts w:ascii="Times New Roman" w:hAnsi="Times New Roman" w:cs="Times New Roman"/>
                <w:sz w:val="24"/>
                <w:szCs w:val="24"/>
              </w:rPr>
              <w:t xml:space="preserve"> (до 05.05.2024), комитет градостроительства и экономического развития Администрации Петрозаводского городского округа (с 06.05.2024)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комитет </w:t>
            </w:r>
            <w:r w:rsidR="005F7A85" w:rsidRPr="00A153BA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градостроительства и 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Администрации)</w:t>
            </w:r>
          </w:p>
        </w:tc>
      </w:tr>
      <w:tr w:rsidR="009B2A66" w:rsidRPr="008F7596" w:rsidTr="005526FA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A2603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0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A2603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03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2C5590" w:rsidRPr="00A153BA" w:rsidRDefault="009B2A66" w:rsidP="00FB1A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 Петрозаводского городского округа (далее - аппарат Администрации), комитет социального развития Администрации Петрозаводского городского округа (далее - комитет социального развития Администрации), комитет жилищно-коммунального хозяйства Администрации Петрозаводского городского округа (далее - комитет жилищно-коммунального хозяйства Администрации), Петрозаводское муниц</w:t>
            </w:r>
            <w:r w:rsidR="00BF4ED4" w:rsidRPr="00A153BA">
              <w:rPr>
                <w:rFonts w:ascii="Times New Roman" w:hAnsi="Times New Roman" w:cs="Times New Roman"/>
                <w:sz w:val="24"/>
                <w:szCs w:val="24"/>
              </w:rPr>
              <w:t>ипальное унитарное предприятие «Агентство городского развития» (далее - ПМУП «Агентство городского развития»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603A" w:rsidRPr="00A153BA">
              <w:rPr>
                <w:rFonts w:ascii="Times New Roman" w:hAnsi="Times New Roman" w:cs="Times New Roman"/>
                <w:sz w:val="24"/>
                <w:szCs w:val="24"/>
              </w:rPr>
              <w:t xml:space="preserve"> (до 01.01.2025)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, муниципальное бюджетное учреждение культуры Пет</w:t>
            </w:r>
            <w:r w:rsidR="00BF4ED4" w:rsidRPr="00A153BA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«Городской дом культуры» (далее - МУ «ГДК»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), муниципальное</w:t>
            </w:r>
            <w:proofErr w:type="gramEnd"/>
            <w:r w:rsidRPr="00A153BA">
              <w:rPr>
                <w:rFonts w:ascii="Times New Roman" w:hAnsi="Times New Roman" w:cs="Times New Roman"/>
                <w:sz w:val="24"/>
                <w:szCs w:val="24"/>
              </w:rPr>
              <w:t xml:space="preserve"> казенное учреждение Пет</w:t>
            </w:r>
            <w:r w:rsidR="00BF4ED4" w:rsidRPr="00A153BA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«Петроснаб» (далее - МКУ «</w:t>
            </w:r>
            <w:proofErr w:type="spellStart"/>
            <w:r w:rsidR="00BF4ED4" w:rsidRPr="00A153BA">
              <w:rPr>
                <w:rFonts w:ascii="Times New Roman" w:hAnsi="Times New Roman" w:cs="Times New Roman"/>
                <w:sz w:val="24"/>
                <w:szCs w:val="24"/>
              </w:rPr>
              <w:t>Петроснаб</w:t>
            </w:r>
            <w:proofErr w:type="spellEnd"/>
            <w:r w:rsidR="00BF4ED4" w:rsidRPr="00A153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415A" w:rsidRPr="00A153BA">
              <w:rPr>
                <w:rFonts w:ascii="Times New Roman" w:hAnsi="Times New Roman" w:cs="Times New Roman"/>
                <w:sz w:val="24"/>
                <w:szCs w:val="24"/>
              </w:rPr>
              <w:t>, муниципальное казенное учреждение Петрозаводского городского округа «Управление капитального строительства» (далее – МКУ «УКС г. Петрозаводска»)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9151B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9B2A66" w:rsidRPr="009151B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6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9B2A66" w:rsidRPr="00A153B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Не выделяются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93797C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9B2A66" w:rsidRPr="0093797C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97C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236" w:type="dxa"/>
          </w:tcPr>
          <w:p w:rsidR="00322652" w:rsidRPr="00A153BA" w:rsidRDefault="009B2A66" w:rsidP="006409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развития туристского комплекса в Петрозаводском городском округе для обеспечения роста въездных туристских потоков, стимулирования социально-экономического развития Петрозаводского городского округа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5338CB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9B2A66" w:rsidRPr="005338CB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9B2A66" w:rsidRPr="00A153B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1) создание условий для повышения качества и конкурентоспособности, а также продвижения туристского продукта Петрозаводского городского округа на российском и международном рынках;</w:t>
            </w:r>
          </w:p>
          <w:p w:rsidR="009B2A66" w:rsidRPr="00A153B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развития инфраструктуры туризма в Петрозаводском городском округе;</w:t>
            </w:r>
          </w:p>
          <w:p w:rsidR="00010BF9" w:rsidRPr="00A153BA" w:rsidRDefault="009B2A66" w:rsidP="00010B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 xml:space="preserve">3) создание условий для реализации и усиления </w:t>
            </w:r>
            <w:r w:rsidRPr="00A15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туризма</w:t>
            </w:r>
            <w:r w:rsidR="00F06FBD" w:rsidRPr="00A15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4E62D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7" w:type="dxa"/>
          </w:tcPr>
          <w:p w:rsidR="009B2A66" w:rsidRPr="004E62D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муниципальной программы и показатели результатов муниципальной программы</w:t>
            </w:r>
          </w:p>
        </w:tc>
        <w:tc>
          <w:tcPr>
            <w:tcW w:w="6236" w:type="dxa"/>
          </w:tcPr>
          <w:p w:rsidR="009B2A66" w:rsidRPr="004C5B67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67">
              <w:rPr>
                <w:rFonts w:ascii="Times New Roman" w:hAnsi="Times New Roman" w:cs="Times New Roman"/>
                <w:sz w:val="24"/>
                <w:szCs w:val="24"/>
              </w:rPr>
              <w:t>1) количество туристов, въехавших на территорию Петрозаводского городского округа и размещенных в гостиницах и аналогичных средствах размещения в отчетном периоде;</w:t>
            </w:r>
          </w:p>
          <w:p w:rsidR="009B2A66" w:rsidRPr="004C5B67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67">
              <w:rPr>
                <w:rFonts w:ascii="Times New Roman" w:hAnsi="Times New Roman" w:cs="Times New Roman"/>
                <w:sz w:val="24"/>
                <w:szCs w:val="24"/>
              </w:rPr>
              <w:t>2) количество лиц, занятых в сфере туристских услуг;</w:t>
            </w:r>
          </w:p>
          <w:p w:rsidR="001E0D52" w:rsidRPr="004C5B67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67">
              <w:rPr>
                <w:rFonts w:ascii="Times New Roman" w:hAnsi="Times New Roman" w:cs="Times New Roman"/>
                <w:sz w:val="24"/>
                <w:szCs w:val="24"/>
              </w:rPr>
              <w:t>3) средняя продолжительность пребывания лиц, размещенных в гостиницах и аналогичных средствах размещения в Петрозаводском городском округе;</w:t>
            </w:r>
          </w:p>
          <w:p w:rsidR="009B2A66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67">
              <w:rPr>
                <w:rFonts w:ascii="Times New Roman" w:hAnsi="Times New Roman" w:cs="Times New Roman"/>
                <w:sz w:val="24"/>
                <w:szCs w:val="24"/>
              </w:rPr>
              <w:t xml:space="preserve">4) количество 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создание и развитие комфортной информационной туристской среды;</w:t>
            </w:r>
          </w:p>
          <w:p w:rsidR="009B2A66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5) объем оказанных населению платных туристских услуг, услуг коллективных средств размещения;</w:t>
            </w:r>
          </w:p>
          <w:p w:rsidR="009B2A66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6) объем внебюджетных инвестиций в сферу туризма в Петрозаводском городском округе;</w:t>
            </w:r>
          </w:p>
          <w:p w:rsidR="008A7BF6" w:rsidRPr="005023A6" w:rsidRDefault="008A7BF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7) количество мероприятий по обустройству туристского центра города Петрозаводска;</w:t>
            </w:r>
          </w:p>
          <w:p w:rsidR="00F87610" w:rsidRPr="005F7A85" w:rsidRDefault="008A7BF6" w:rsidP="008F4D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5023A6">
              <w:rPr>
                <w:rFonts w:ascii="Times New Roman" w:hAnsi="Times New Roman" w:cs="Times New Roman"/>
                <w:sz w:val="24"/>
                <w:szCs w:val="24"/>
              </w:rPr>
              <w:t>) доля населения, вовлеченного в мероприятия по развитию туристского комплекса в Петрозаводском городском округе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6E2FF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9B2A66" w:rsidRPr="006E2FF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236" w:type="dxa"/>
          </w:tcPr>
          <w:p w:rsidR="009B2A66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 xml:space="preserve">1) рост количества туристов, въехавших на территорию Петрозаводского городского округа и размещенных в гостиницах и аналогичных средствах размещения, на </w:t>
            </w:r>
            <w:r w:rsidR="0061721D" w:rsidRPr="005023A6">
              <w:rPr>
                <w:rFonts w:ascii="Times New Roman" w:hAnsi="Times New Roman" w:cs="Times New Roman"/>
                <w:sz w:val="24"/>
                <w:szCs w:val="24"/>
              </w:rPr>
              <w:t>54 процента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</w:t>
            </w:r>
            <w:r w:rsidR="0061721D" w:rsidRPr="005023A6">
              <w:rPr>
                <w:rFonts w:ascii="Times New Roman" w:hAnsi="Times New Roman" w:cs="Times New Roman"/>
                <w:sz w:val="24"/>
                <w:szCs w:val="24"/>
              </w:rPr>
              <w:t>уровню 2018 года (с 250,0 до 385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,0 тыс. чел.);</w:t>
            </w:r>
          </w:p>
          <w:p w:rsidR="009B2A66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2) увеличение количества лиц, занятых</w:t>
            </w:r>
            <w:r w:rsidR="0061721D" w:rsidRPr="005023A6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туристских услуг, на 32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61721D" w:rsidRPr="005023A6">
              <w:rPr>
                <w:rFonts w:ascii="Times New Roman" w:hAnsi="Times New Roman" w:cs="Times New Roman"/>
                <w:sz w:val="24"/>
                <w:szCs w:val="24"/>
              </w:rPr>
              <w:t>а (с 1 400 до 1 85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0 человек);</w:t>
            </w:r>
          </w:p>
          <w:p w:rsidR="0061721D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3) увеличение средней продолжительности пребывания лиц, размещенных в гостиницах и аналогичных средствах размещения в Петрозаводском городском</w:t>
            </w:r>
            <w:r w:rsidR="0061721D" w:rsidRPr="005023A6">
              <w:rPr>
                <w:rFonts w:ascii="Times New Roman" w:hAnsi="Times New Roman" w:cs="Times New Roman"/>
                <w:sz w:val="24"/>
                <w:szCs w:val="24"/>
              </w:rPr>
              <w:t xml:space="preserve"> округе, в 2,5 раза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 xml:space="preserve"> (с 2 до 5 дней);</w:t>
            </w:r>
          </w:p>
          <w:p w:rsidR="009B2A66" w:rsidRPr="005023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4) рост количества мероприятий, направленных на создание и развитие комфортной инфор</w:t>
            </w:r>
            <w:r w:rsidR="003D1FFA" w:rsidRPr="005023A6">
              <w:rPr>
                <w:rFonts w:ascii="Times New Roman" w:hAnsi="Times New Roman" w:cs="Times New Roman"/>
                <w:sz w:val="24"/>
                <w:szCs w:val="24"/>
              </w:rPr>
              <w:t>мационной туристской среды, на 30 процентов (с 30 до 39</w:t>
            </w:r>
            <w:r w:rsidRPr="005023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B2A66" w:rsidRPr="006A6DD5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A1">
              <w:rPr>
                <w:rFonts w:ascii="Times New Roman" w:hAnsi="Times New Roman" w:cs="Times New Roman"/>
                <w:sz w:val="24"/>
                <w:szCs w:val="24"/>
              </w:rPr>
              <w:t xml:space="preserve">5) увеличение объема оказанных населению платных туристских </w:t>
            </w:r>
            <w:r w:rsidRPr="006A6DD5">
              <w:rPr>
                <w:rFonts w:ascii="Times New Roman" w:hAnsi="Times New Roman" w:cs="Times New Roman"/>
                <w:sz w:val="24"/>
                <w:szCs w:val="24"/>
              </w:rPr>
              <w:t>услуг, услуг колле</w:t>
            </w:r>
            <w:r w:rsidR="003D1FFA" w:rsidRPr="006A6DD5">
              <w:rPr>
                <w:rFonts w:ascii="Times New Roman" w:hAnsi="Times New Roman" w:cs="Times New Roman"/>
                <w:sz w:val="24"/>
                <w:szCs w:val="24"/>
              </w:rPr>
              <w:t>ктивных средств размещения на 46</w:t>
            </w:r>
            <w:r w:rsidRPr="006A6DD5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3D1FFA" w:rsidRPr="006A6DD5">
              <w:rPr>
                <w:rFonts w:ascii="Times New Roman" w:hAnsi="Times New Roman" w:cs="Times New Roman"/>
                <w:sz w:val="24"/>
                <w:szCs w:val="24"/>
              </w:rPr>
              <w:t>оцентов (с 800 млн. руб. до 1170</w:t>
            </w:r>
            <w:r w:rsidRPr="006A6DD5">
              <w:rPr>
                <w:rFonts w:ascii="Times New Roman" w:hAnsi="Times New Roman" w:cs="Times New Roman"/>
                <w:sz w:val="24"/>
                <w:szCs w:val="24"/>
              </w:rPr>
              <w:t xml:space="preserve"> млн. руб.);</w:t>
            </w:r>
          </w:p>
          <w:p w:rsidR="009B2A66" w:rsidRPr="001E651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DD5">
              <w:rPr>
                <w:rFonts w:ascii="Times New Roman" w:hAnsi="Times New Roman" w:cs="Times New Roman"/>
                <w:sz w:val="24"/>
                <w:szCs w:val="24"/>
              </w:rPr>
              <w:t xml:space="preserve">6) увеличение объема 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>внебюджетных инвестиций в сферу туризма в Петрозаводском городском о</w:t>
            </w:r>
            <w:r w:rsidR="00EA6AE9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круге на </w:t>
            </w:r>
            <w:r w:rsidR="00FC469D" w:rsidRPr="001E65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A6AE9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FC469D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(с 300 млн. руб. до 452,2</w:t>
            </w:r>
            <w:r w:rsidR="00EA6AE9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руб.);</w:t>
            </w:r>
          </w:p>
          <w:p w:rsidR="008B6894" w:rsidRPr="001E6518" w:rsidRDefault="008B6894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>7) проведение мероприятий по благоустройству туристского центра города Петрозаводска по заданному уровню (не менее 1 ед. в год);</w:t>
            </w:r>
          </w:p>
          <w:p w:rsidR="00FC469D" w:rsidRPr="005F7A85" w:rsidRDefault="008B6894" w:rsidP="007F61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1E6518">
              <w:rPr>
                <w:rFonts w:ascii="Times New Roman" w:hAnsi="Times New Roman" w:cs="Times New Roman"/>
                <w:sz w:val="24"/>
                <w:szCs w:val="24"/>
              </w:rPr>
              <w:t>) увеличение доли населения, вовлеченного в мероприятия по развитию туристского комплекса в Петрозаводском городском округе, на 60 процентов (с 5 процентов до 8 процентов от общего числа жителей)</w:t>
            </w:r>
          </w:p>
        </w:tc>
      </w:tr>
      <w:tr w:rsidR="009B2A66" w:rsidRPr="008F7596" w:rsidTr="00900AAC">
        <w:tc>
          <w:tcPr>
            <w:tcW w:w="675" w:type="dxa"/>
            <w:tcBorders>
              <w:bottom w:val="single" w:sz="4" w:space="0" w:color="auto"/>
            </w:tcBorders>
          </w:tcPr>
          <w:p w:rsidR="009B2A66" w:rsidRPr="00544281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28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544281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281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5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9B2A66" w:rsidRPr="00544281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2019-2028</w:t>
            </w:r>
            <w:r w:rsidR="009B2A66" w:rsidRPr="00544281">
              <w:rPr>
                <w:rFonts w:ascii="Times New Roman" w:hAnsi="Times New Roman" w:cs="Times New Roman"/>
                <w:sz w:val="24"/>
                <w:szCs w:val="24"/>
              </w:rPr>
              <w:t xml:space="preserve"> годы, этапы не выделяются</w:t>
            </w:r>
          </w:p>
        </w:tc>
      </w:tr>
      <w:tr w:rsidR="009B2A66" w:rsidRPr="009B2A66" w:rsidTr="00900AAC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240D74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240D74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Default="009B2A66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муниципальн</w:t>
            </w:r>
            <w:r w:rsidR="007461A2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ой программы составляет </w:t>
            </w:r>
            <w:r w:rsidR="001A3A84" w:rsidRPr="001A3A84">
              <w:rPr>
                <w:rFonts w:ascii="Times New Roman" w:hAnsi="Times New Roman" w:cs="Times New Roman"/>
                <w:sz w:val="24"/>
                <w:szCs w:val="24"/>
              </w:rPr>
              <w:t>112 59</w:t>
            </w:r>
            <w:r w:rsidR="00240D74" w:rsidRPr="001A3A8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E312B7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:rsidR="00A21A5D" w:rsidRPr="00240D74" w:rsidRDefault="00A21A5D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240D7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1 628,7 тыс. рублей;</w:t>
            </w:r>
          </w:p>
          <w:p w:rsidR="009B2A66" w:rsidRPr="00240D7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9 398,6 тыс. рублей;</w:t>
            </w:r>
          </w:p>
          <w:p w:rsidR="009B2A66" w:rsidRPr="00240D7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240D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4 224,9 тыс. рублей;</w:t>
            </w:r>
          </w:p>
          <w:p w:rsidR="009B2A66" w:rsidRPr="00240D74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t>2022 год – 1 210,8</w:t>
            </w:r>
            <w:r w:rsidR="009B2A66" w:rsidRPr="00240D7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035696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240D74" w:rsidRPr="000356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D74" w:rsidRPr="00035696">
              <w:rPr>
                <w:rFonts w:ascii="Times New Roman" w:hAnsi="Times New Roman" w:cs="Times New Roman"/>
                <w:sz w:val="24"/>
                <w:szCs w:val="24"/>
              </w:rPr>
              <w:t>398,5</w:t>
            </w:r>
            <w:r w:rsidR="009B2A66"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035696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240D74" w:rsidRPr="000356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D74" w:rsidRPr="00035696">
              <w:rPr>
                <w:rFonts w:ascii="Times New Roman" w:hAnsi="Times New Roman" w:cs="Times New Roman"/>
                <w:sz w:val="24"/>
                <w:szCs w:val="24"/>
              </w:rPr>
              <w:t>95 533,0</w:t>
            </w:r>
            <w:r w:rsidR="009B2A66"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035696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1A3A84"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40D74" w:rsidRPr="000356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035696" w:rsidRDefault="001A3A84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240D74" w:rsidRPr="000356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12B7"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035696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0356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A3A84"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312B7" w:rsidRPr="00240D74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0356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35696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рублей.</w:t>
            </w:r>
          </w:p>
          <w:p w:rsidR="006B00CD" w:rsidRPr="005F7A85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A21A5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5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Петрозаводского город</w:t>
            </w:r>
            <w:r w:rsidR="00EE6B5E" w:rsidRPr="00A21A5D"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</w:t>
            </w:r>
            <w:r w:rsidR="00EE6B5E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1A3A84" w:rsidRPr="001A3A84">
              <w:rPr>
                <w:rFonts w:ascii="Times New Roman" w:hAnsi="Times New Roman" w:cs="Times New Roman"/>
                <w:sz w:val="24"/>
                <w:szCs w:val="24"/>
              </w:rPr>
              <w:t>6 72</w:t>
            </w:r>
            <w:r w:rsidR="00A21A5D" w:rsidRPr="001A3A8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A21A5D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A21A5D" w:rsidRPr="005F7A85" w:rsidRDefault="00A21A5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F340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89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1 028,7 тыс. рублей;</w:t>
            </w:r>
          </w:p>
          <w:p w:rsidR="009B2A66" w:rsidRPr="00F340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1 230,1 тыс. рублей;</w:t>
            </w:r>
          </w:p>
          <w:p w:rsidR="009B2A66" w:rsidRPr="00F340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3 724,9 тыс. рублей;</w:t>
            </w:r>
          </w:p>
          <w:p w:rsidR="009B2A66" w:rsidRPr="00F340EE" w:rsidRDefault="00EE6B5E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F340EE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460,8</w:t>
            </w:r>
            <w:r w:rsidR="009B2A66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F340EE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504A89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A89" w:rsidRPr="00F340E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9B2A66" w:rsidRPr="00F340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1E6518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504A89" w:rsidRPr="001E6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A89" w:rsidRPr="001E6518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  <w:r w:rsidR="009B2A66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1E6518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F340EE" w:rsidRPr="001E6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0EE" w:rsidRPr="001E65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1E6518" w:rsidRDefault="001E6518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F340EE" w:rsidRPr="001E65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12B7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1E6518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1E6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E6518"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312B7" w:rsidRPr="00F340EE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1E6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рублей.</w:t>
            </w:r>
          </w:p>
          <w:p w:rsidR="00975165" w:rsidRPr="005F7A85" w:rsidRDefault="00975165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муниципальной программы за 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счет средств бюджета Республики Карелия составляет</w:t>
            </w:r>
            <w:r w:rsidR="0084020C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5541C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9 068,5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>. рублей, в том числе по годам:</w:t>
            </w:r>
          </w:p>
          <w:p w:rsidR="0065541C" w:rsidRPr="0065541C" w:rsidRDefault="0065541C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88610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8610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7 868,5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F58" w:rsidRPr="00A62A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A62A9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BA50DC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1E6518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BA50DC" w:rsidRPr="001E6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A98" w:rsidRPr="001E651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1A3A84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BA50DC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1A3A84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E312B7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1A3A84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  <w:r w:rsidR="00E312B7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 w:rsidR="00E312B7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B16BE7" w:rsidRDefault="00B16BE7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E7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муниципальной программы 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составляет 94 050,0</w:t>
            </w:r>
            <w:r w:rsidRPr="006554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16BE7" w:rsidRPr="00886100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886100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  <w:r w:rsidRPr="008861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A62A9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2A98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B16BE7" w:rsidRPr="001E6518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518">
              <w:rPr>
                <w:rFonts w:ascii="Times New Roman" w:hAnsi="Times New Roman" w:cs="Times New Roman"/>
                <w:sz w:val="24"/>
                <w:szCs w:val="24"/>
              </w:rPr>
              <w:t>2024 год – 94 050,0 тыс. рублей;</w:t>
            </w:r>
          </w:p>
          <w:p w:rsidR="00B16BE7" w:rsidRPr="001A3A84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2025 год – 0,0 тыс. рублей;</w:t>
            </w:r>
          </w:p>
          <w:p w:rsidR="00B16BE7" w:rsidRPr="001A3A84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2026 год – 0,0 тыс. рублей;</w:t>
            </w:r>
          </w:p>
          <w:p w:rsidR="00B16BE7" w:rsidRPr="001A3A84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рублей;</w:t>
            </w:r>
          </w:p>
          <w:p w:rsidR="00B16BE7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2028 год – 0,0 тыс. рублей.</w:t>
            </w:r>
          </w:p>
          <w:p w:rsidR="00F46C88" w:rsidRPr="005F7A85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муниципальных учреждений от платных услуг составляет 100,0 тыс. рублей, в том числе по годам:</w:t>
            </w:r>
          </w:p>
          <w:p w:rsidR="00351A6F" w:rsidRPr="00351A6F" w:rsidRDefault="00351A6F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100,0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351A6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F21C0D"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1C0D"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 </w:t>
            </w:r>
          </w:p>
          <w:p w:rsidR="00F21C0D" w:rsidRPr="00351A6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351A6F" w:rsidRDefault="00F21C0D" w:rsidP="00F21C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351A6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1A6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F46C88" w:rsidRPr="005F7A85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иных орг</w:t>
            </w:r>
            <w:r w:rsidR="00992F0D"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анизаций </w:t>
            </w:r>
            <w:r w:rsidR="00992F0D" w:rsidRPr="001A3A84">
              <w:rPr>
                <w:rFonts w:ascii="Times New Roman" w:hAnsi="Times New Roman" w:cs="Times New Roman"/>
                <w:sz w:val="24"/>
                <w:szCs w:val="24"/>
              </w:rPr>
              <w:t>составляет 2 65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>0,0 тыс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>. рублей, в том числе по годам:</w:t>
            </w:r>
          </w:p>
          <w:p w:rsidR="00992F0D" w:rsidRPr="00992F0D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300,0 тыс. рублей;</w:t>
            </w: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992F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F340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1A3A84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0D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A0B01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="009B2A66" w:rsidRPr="001A3A84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1A3A84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1A3A84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9A0B01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C0D" w:rsidRPr="001A3A84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F21C0D" w:rsidRPr="001A3A84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1A3A84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5F7A85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1A3A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3A84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</w:tc>
      </w:tr>
    </w:tbl>
    <w:p w:rsidR="00786713" w:rsidRPr="009B2A66" w:rsidRDefault="00035696" w:rsidP="00112469">
      <w:pPr>
        <w:rPr>
          <w:rFonts w:ascii="Times New Roman" w:hAnsi="Times New Roman" w:cs="Times New Roman"/>
          <w:sz w:val="24"/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10BF9"/>
    <w:rsid w:val="00035696"/>
    <w:rsid w:val="0005188D"/>
    <w:rsid w:val="00061D63"/>
    <w:rsid w:val="00070F58"/>
    <w:rsid w:val="000D6B16"/>
    <w:rsid w:val="00112469"/>
    <w:rsid w:val="00154681"/>
    <w:rsid w:val="00165622"/>
    <w:rsid w:val="001A3A84"/>
    <w:rsid w:val="001E0D52"/>
    <w:rsid w:val="001E6518"/>
    <w:rsid w:val="00226155"/>
    <w:rsid w:val="00240D74"/>
    <w:rsid w:val="00296F9C"/>
    <w:rsid w:val="002C5590"/>
    <w:rsid w:val="002D5FE1"/>
    <w:rsid w:val="003057A1"/>
    <w:rsid w:val="00322652"/>
    <w:rsid w:val="00351A6F"/>
    <w:rsid w:val="00374B36"/>
    <w:rsid w:val="003C09E2"/>
    <w:rsid w:val="003D1FFA"/>
    <w:rsid w:val="00407BEA"/>
    <w:rsid w:val="0045372E"/>
    <w:rsid w:val="004934F2"/>
    <w:rsid w:val="004B01C4"/>
    <w:rsid w:val="004C5B67"/>
    <w:rsid w:val="004E62DA"/>
    <w:rsid w:val="005023A6"/>
    <w:rsid w:val="00504A89"/>
    <w:rsid w:val="005110CF"/>
    <w:rsid w:val="005338CB"/>
    <w:rsid w:val="00544281"/>
    <w:rsid w:val="005526FA"/>
    <w:rsid w:val="005F7A85"/>
    <w:rsid w:val="0061721D"/>
    <w:rsid w:val="00631C06"/>
    <w:rsid w:val="00640984"/>
    <w:rsid w:val="0065541C"/>
    <w:rsid w:val="006A3879"/>
    <w:rsid w:val="006A6DD5"/>
    <w:rsid w:val="006A74BB"/>
    <w:rsid w:val="006B00CD"/>
    <w:rsid w:val="006C312D"/>
    <w:rsid w:val="006E2FFA"/>
    <w:rsid w:val="007461A2"/>
    <w:rsid w:val="007C0AD9"/>
    <w:rsid w:val="007F6139"/>
    <w:rsid w:val="00807B27"/>
    <w:rsid w:val="0084020C"/>
    <w:rsid w:val="00886100"/>
    <w:rsid w:val="008A7BF6"/>
    <w:rsid w:val="008B6894"/>
    <w:rsid w:val="008C2569"/>
    <w:rsid w:val="008D060B"/>
    <w:rsid w:val="008D0F4F"/>
    <w:rsid w:val="008F4D7F"/>
    <w:rsid w:val="008F6DA1"/>
    <w:rsid w:val="008F7596"/>
    <w:rsid w:val="00900AAC"/>
    <w:rsid w:val="009151B6"/>
    <w:rsid w:val="00924EB3"/>
    <w:rsid w:val="0093797C"/>
    <w:rsid w:val="0095214A"/>
    <w:rsid w:val="00961082"/>
    <w:rsid w:val="0096610B"/>
    <w:rsid w:val="00975165"/>
    <w:rsid w:val="00992F0D"/>
    <w:rsid w:val="009A0B01"/>
    <w:rsid w:val="009B2A66"/>
    <w:rsid w:val="009C0D0E"/>
    <w:rsid w:val="009D323C"/>
    <w:rsid w:val="00A153BA"/>
    <w:rsid w:val="00A21A5D"/>
    <w:rsid w:val="00A2603A"/>
    <w:rsid w:val="00A30235"/>
    <w:rsid w:val="00A62A98"/>
    <w:rsid w:val="00A7415A"/>
    <w:rsid w:val="00A85DEC"/>
    <w:rsid w:val="00AD300B"/>
    <w:rsid w:val="00AF3284"/>
    <w:rsid w:val="00B16BE7"/>
    <w:rsid w:val="00B31DF5"/>
    <w:rsid w:val="00B9198E"/>
    <w:rsid w:val="00B93BD3"/>
    <w:rsid w:val="00BA50DC"/>
    <w:rsid w:val="00BF4ED4"/>
    <w:rsid w:val="00C44550"/>
    <w:rsid w:val="00C47BC4"/>
    <w:rsid w:val="00C5127E"/>
    <w:rsid w:val="00C73F80"/>
    <w:rsid w:val="00D455A6"/>
    <w:rsid w:val="00D62860"/>
    <w:rsid w:val="00D84883"/>
    <w:rsid w:val="00D87E8E"/>
    <w:rsid w:val="00E312B7"/>
    <w:rsid w:val="00E319F6"/>
    <w:rsid w:val="00E52674"/>
    <w:rsid w:val="00E80559"/>
    <w:rsid w:val="00E90A45"/>
    <w:rsid w:val="00EA6AE9"/>
    <w:rsid w:val="00EE6B5E"/>
    <w:rsid w:val="00EF07E7"/>
    <w:rsid w:val="00F06FBD"/>
    <w:rsid w:val="00F21C0D"/>
    <w:rsid w:val="00F22233"/>
    <w:rsid w:val="00F340EE"/>
    <w:rsid w:val="00F46C88"/>
    <w:rsid w:val="00F73476"/>
    <w:rsid w:val="00F85536"/>
    <w:rsid w:val="00F87610"/>
    <w:rsid w:val="00FA12BA"/>
    <w:rsid w:val="00FA377E"/>
    <w:rsid w:val="00FB15E5"/>
    <w:rsid w:val="00FB1A9D"/>
    <w:rsid w:val="00FC469D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B5BCB-8C8E-4847-B05E-12B02045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100</cp:revision>
  <dcterms:created xsi:type="dcterms:W3CDTF">2021-10-19T13:20:00Z</dcterms:created>
  <dcterms:modified xsi:type="dcterms:W3CDTF">2024-11-01T11:26:00Z</dcterms:modified>
</cp:coreProperties>
</file>